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080" w:rsidRPr="00ED75FA" w:rsidRDefault="002A6080" w:rsidP="002A6080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5149AF" wp14:editId="7084ADB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D084774" wp14:editId="31A9F333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080" w:rsidRDefault="002A6080" w:rsidP="002A6080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2A6080" w:rsidRDefault="002A6080" w:rsidP="002A6080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2A6080" w:rsidRDefault="002A6080" w:rsidP="002A608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2A6080" w:rsidRPr="00465FE2" w:rsidRDefault="002A6080" w:rsidP="002A6080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2A6080" w:rsidRDefault="002A6080" w:rsidP="002A6080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2A6080" w:rsidRPr="00BA1336" w:rsidRDefault="002A6080" w:rsidP="002A6080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2A6080" w:rsidRDefault="002A6080" w:rsidP="002A6080">
      <w:pPr>
        <w:rPr>
          <w:rFonts w:ascii="Times New Roman" w:hAnsi="Times New Roman"/>
        </w:rPr>
      </w:pPr>
    </w:p>
    <w:p w:rsidR="002A6080" w:rsidRDefault="002A6080" w:rsidP="002A6080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3BEFF" wp14:editId="3F2323D0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080" w:rsidRPr="00052E32" w:rsidRDefault="002A6080" w:rsidP="002A6080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2A6080" w:rsidRPr="00052E32" w:rsidRDefault="002A6080" w:rsidP="002A6080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2A6080" w:rsidRPr="00052E32" w:rsidRDefault="002A6080" w:rsidP="002A6080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2A6080" w:rsidRPr="00CD5094" w:rsidRDefault="002A6080" w:rsidP="002A608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3BEF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2A6080" w:rsidRPr="00052E32" w:rsidRDefault="002A6080" w:rsidP="002A6080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2A6080" w:rsidRPr="00052E32" w:rsidRDefault="002A6080" w:rsidP="002A6080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2A6080" w:rsidRPr="00052E32" w:rsidRDefault="002A6080" w:rsidP="002A6080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2A6080" w:rsidRPr="00CD5094" w:rsidRDefault="002A6080" w:rsidP="002A608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080" w:rsidRDefault="002A6080" w:rsidP="002A6080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2A6080" w:rsidRDefault="002A6080" w:rsidP="002A6080">
      <w:pPr>
        <w:rPr>
          <w:rFonts w:ascii="Times New Roman" w:hAnsi="Times New Roman"/>
        </w:rPr>
      </w:pPr>
    </w:p>
    <w:p w:rsidR="002A6080" w:rsidRDefault="002A6080" w:rsidP="002A6080">
      <w:pPr>
        <w:rPr>
          <w:rFonts w:ascii="Times New Roman" w:hAnsi="Times New Roman"/>
          <w:b/>
          <w:szCs w:val="24"/>
        </w:rPr>
      </w:pPr>
    </w:p>
    <w:p w:rsidR="002A6080" w:rsidRDefault="002A6080" w:rsidP="002A6080">
      <w:pPr>
        <w:rPr>
          <w:rFonts w:ascii="Times New Roman" w:hAnsi="Times New Roman"/>
          <w:iCs/>
          <w:szCs w:val="24"/>
        </w:rPr>
      </w:pPr>
    </w:p>
    <w:p w:rsidR="002A6080" w:rsidRDefault="002A6080" w:rsidP="002A6080">
      <w:pPr>
        <w:jc w:val="center"/>
        <w:rPr>
          <w:rFonts w:ascii="Times New Roman" w:hAnsi="Times New Roman"/>
          <w:iCs/>
          <w:szCs w:val="24"/>
        </w:rPr>
      </w:pPr>
    </w:p>
    <w:p w:rsidR="002A6080" w:rsidRDefault="002A6080" w:rsidP="002A6080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2A6080" w:rsidRPr="00052E32" w:rsidRDefault="002A6080" w:rsidP="002A6080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2A6080" w:rsidRPr="00052E32" w:rsidRDefault="002A6080" w:rsidP="002A6080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2A6080" w:rsidRPr="00052E32" w:rsidRDefault="002A6080" w:rsidP="002A6080">
      <w:pPr>
        <w:rPr>
          <w:rFonts w:ascii="Times New Roman" w:hAnsi="Times New Roman"/>
          <w:szCs w:val="24"/>
        </w:rPr>
      </w:pPr>
    </w:p>
    <w:p w:rsidR="002A6080" w:rsidRPr="00404911" w:rsidRDefault="002A6080" w:rsidP="002A608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2A6080" w:rsidRDefault="002A6080" w:rsidP="002A608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E553A2">
        <w:rPr>
          <w:rFonts w:ascii="Times New Roman" w:hAnsi="Times New Roman"/>
          <w:szCs w:val="24"/>
        </w:rPr>
        <w:t xml:space="preserve"> 05</w:t>
      </w:r>
      <w:r>
        <w:rPr>
          <w:rFonts w:ascii="Times New Roman" w:hAnsi="Times New Roman"/>
          <w:szCs w:val="24"/>
        </w:rPr>
        <w:t>.0</w:t>
      </w:r>
      <w:r w:rsidR="00E553A2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53A2"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/25-</w:t>
      </w:r>
      <w:r w:rsidR="00E553A2">
        <w:rPr>
          <w:rFonts w:ascii="Times New Roman" w:hAnsi="Times New Roman"/>
          <w:b/>
          <w:szCs w:val="24"/>
        </w:rPr>
        <w:t>1982</w:t>
      </w:r>
      <w:r w:rsidRPr="00E6777B">
        <w:rPr>
          <w:rFonts w:ascii="Times New Roman" w:hAnsi="Times New Roman"/>
          <w:szCs w:val="24"/>
        </w:rPr>
        <w:t>:</w:t>
      </w:r>
    </w:p>
    <w:p w:rsidR="002A6080" w:rsidRPr="005343EC" w:rsidRDefault="002A6080" w:rsidP="002A608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E553A2" w:rsidRPr="00E553A2">
        <w:rPr>
          <w:rFonts w:ascii="Times New Roman" w:hAnsi="Times New Roman" w:hint="eastAsia"/>
          <w:szCs w:val="24"/>
        </w:rPr>
        <w:t>Московская</w:t>
      </w:r>
      <w:r w:rsidR="00E553A2" w:rsidRPr="00E553A2">
        <w:rPr>
          <w:rFonts w:ascii="Times New Roman" w:hAnsi="Times New Roman"/>
          <w:szCs w:val="24"/>
        </w:rPr>
        <w:t xml:space="preserve"> </w:t>
      </w:r>
      <w:r w:rsidR="00E553A2" w:rsidRPr="00E553A2">
        <w:rPr>
          <w:rFonts w:ascii="Times New Roman" w:hAnsi="Times New Roman" w:hint="eastAsia"/>
          <w:szCs w:val="24"/>
        </w:rPr>
        <w:t>область</w:t>
      </w:r>
      <w:r w:rsidR="00E553A2" w:rsidRPr="00E553A2">
        <w:rPr>
          <w:rFonts w:ascii="Times New Roman" w:hAnsi="Times New Roman"/>
          <w:szCs w:val="24"/>
        </w:rPr>
        <w:t xml:space="preserve">, </w:t>
      </w:r>
      <w:r w:rsidR="00E553A2" w:rsidRPr="00E553A2">
        <w:rPr>
          <w:rFonts w:ascii="Times New Roman" w:hAnsi="Times New Roman" w:hint="eastAsia"/>
          <w:szCs w:val="24"/>
        </w:rPr>
        <w:t>г</w:t>
      </w:r>
      <w:r w:rsidR="00E553A2" w:rsidRPr="00E553A2">
        <w:rPr>
          <w:rFonts w:ascii="Times New Roman" w:hAnsi="Times New Roman"/>
          <w:szCs w:val="24"/>
        </w:rPr>
        <w:t>.</w:t>
      </w:r>
      <w:r w:rsidR="00E553A2" w:rsidRPr="00E553A2">
        <w:rPr>
          <w:rFonts w:ascii="Times New Roman" w:hAnsi="Times New Roman" w:hint="eastAsia"/>
          <w:szCs w:val="24"/>
        </w:rPr>
        <w:t>о</w:t>
      </w:r>
      <w:r w:rsidR="00E553A2" w:rsidRPr="00E553A2">
        <w:rPr>
          <w:rFonts w:ascii="Times New Roman" w:hAnsi="Times New Roman"/>
          <w:szCs w:val="24"/>
        </w:rPr>
        <w:t xml:space="preserve"> </w:t>
      </w:r>
      <w:r w:rsidR="00E553A2" w:rsidRPr="00E553A2">
        <w:rPr>
          <w:rFonts w:ascii="Times New Roman" w:hAnsi="Times New Roman" w:hint="eastAsia"/>
          <w:szCs w:val="24"/>
        </w:rPr>
        <w:t>Домодедово</w:t>
      </w:r>
      <w:r w:rsidR="00E553A2" w:rsidRPr="00E553A2">
        <w:rPr>
          <w:rFonts w:ascii="Times New Roman" w:hAnsi="Times New Roman"/>
          <w:szCs w:val="24"/>
        </w:rPr>
        <w:t xml:space="preserve">, </w:t>
      </w:r>
      <w:r w:rsidR="00E553A2" w:rsidRPr="00E553A2">
        <w:rPr>
          <w:rFonts w:ascii="Times New Roman" w:hAnsi="Times New Roman" w:hint="eastAsia"/>
          <w:szCs w:val="24"/>
        </w:rPr>
        <w:t>д</w:t>
      </w:r>
      <w:r w:rsidR="00E553A2" w:rsidRPr="00E553A2">
        <w:rPr>
          <w:rFonts w:ascii="Times New Roman" w:hAnsi="Times New Roman"/>
          <w:szCs w:val="24"/>
        </w:rPr>
        <w:t xml:space="preserve"> </w:t>
      </w:r>
      <w:r w:rsidR="00E553A2" w:rsidRPr="00E553A2">
        <w:rPr>
          <w:rFonts w:ascii="Times New Roman" w:hAnsi="Times New Roman" w:hint="eastAsia"/>
          <w:szCs w:val="24"/>
        </w:rPr>
        <w:t>Акулинино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E553A2" w:rsidRPr="00E553A2">
        <w:rPr>
          <w:rFonts w:ascii="Times New Roman" w:hAnsi="Times New Roman"/>
          <w:b/>
          <w:szCs w:val="24"/>
        </w:rPr>
        <w:t>50:28:0000000:58652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E553A2">
        <w:rPr>
          <w:rFonts w:ascii="Times New Roman" w:hAnsi="Times New Roman"/>
          <w:szCs w:val="24"/>
        </w:rPr>
        <w:t>974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E553A2" w:rsidRDefault="002A6080" w:rsidP="002A608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2A6080" w:rsidRPr="007F19F2" w:rsidRDefault="00E553A2" w:rsidP="00E553A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A6080"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E553A2">
        <w:rPr>
          <w:rFonts w:ascii="Times New Roman" w:hAnsi="Times New Roman"/>
          <w:sz w:val="24"/>
          <w:szCs w:val="24"/>
        </w:rPr>
        <w:t xml:space="preserve">1 702 600,70 </w:t>
      </w:r>
      <w:r w:rsidRPr="00E553A2">
        <w:rPr>
          <w:rFonts w:ascii="Times New Roman" w:hAnsi="Times New Roman" w:hint="eastAsia"/>
          <w:sz w:val="24"/>
          <w:szCs w:val="24"/>
        </w:rPr>
        <w:t>руб</w:t>
      </w:r>
      <w:r w:rsidRPr="00E553A2">
        <w:rPr>
          <w:rFonts w:ascii="Times New Roman" w:hAnsi="Times New Roman"/>
          <w:sz w:val="24"/>
          <w:szCs w:val="24"/>
        </w:rPr>
        <w:t>. (</w:t>
      </w:r>
      <w:r w:rsidRPr="00E553A2">
        <w:rPr>
          <w:rFonts w:ascii="Times New Roman" w:hAnsi="Times New Roman" w:hint="eastAsia"/>
          <w:sz w:val="24"/>
          <w:szCs w:val="24"/>
        </w:rPr>
        <w:t>Один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миллион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семьсот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две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тысячи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шестьсот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руб</w:t>
      </w:r>
      <w:r w:rsidRPr="00E553A2">
        <w:rPr>
          <w:rFonts w:ascii="Times New Roman" w:hAnsi="Times New Roman"/>
          <w:sz w:val="24"/>
          <w:szCs w:val="24"/>
        </w:rPr>
        <w:t xml:space="preserve">. 70 </w:t>
      </w:r>
      <w:r w:rsidRPr="00E553A2">
        <w:rPr>
          <w:rFonts w:ascii="Times New Roman" w:hAnsi="Times New Roman" w:hint="eastAsia"/>
          <w:sz w:val="24"/>
          <w:szCs w:val="24"/>
        </w:rPr>
        <w:t>коп</w:t>
      </w:r>
      <w:r w:rsidRPr="00E553A2">
        <w:rPr>
          <w:rFonts w:ascii="Times New Roman" w:hAnsi="Times New Roman"/>
          <w:sz w:val="24"/>
          <w:szCs w:val="24"/>
        </w:rPr>
        <w:t>.)</w:t>
      </w:r>
      <w:r w:rsidR="002A6080"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Pr="00E553A2">
        <w:rPr>
          <w:rFonts w:ascii="Times New Roman" w:hAnsi="Times New Roman"/>
          <w:sz w:val="24"/>
          <w:szCs w:val="24"/>
        </w:rPr>
        <w:t xml:space="preserve">51 078,02 </w:t>
      </w:r>
      <w:r w:rsidRPr="00E553A2">
        <w:rPr>
          <w:rFonts w:ascii="Times New Roman" w:hAnsi="Times New Roman" w:hint="eastAsia"/>
          <w:sz w:val="24"/>
          <w:szCs w:val="24"/>
        </w:rPr>
        <w:t>руб</w:t>
      </w:r>
      <w:r w:rsidRPr="00E553A2">
        <w:rPr>
          <w:rFonts w:ascii="Times New Roman" w:hAnsi="Times New Roman"/>
          <w:sz w:val="24"/>
          <w:szCs w:val="24"/>
        </w:rPr>
        <w:t>. (</w:t>
      </w:r>
      <w:r w:rsidRPr="00E553A2">
        <w:rPr>
          <w:rFonts w:ascii="Times New Roman" w:hAnsi="Times New Roman" w:hint="eastAsia"/>
          <w:sz w:val="24"/>
          <w:szCs w:val="24"/>
        </w:rPr>
        <w:t>Пятьдесят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одна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тысяча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семьдесят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восемь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руб</w:t>
      </w:r>
      <w:r w:rsidRPr="00E553A2">
        <w:rPr>
          <w:rFonts w:ascii="Times New Roman" w:hAnsi="Times New Roman"/>
          <w:sz w:val="24"/>
          <w:szCs w:val="24"/>
        </w:rPr>
        <w:t xml:space="preserve">. 02 </w:t>
      </w:r>
      <w:r w:rsidRPr="00E553A2">
        <w:rPr>
          <w:rFonts w:ascii="Times New Roman" w:hAnsi="Times New Roman" w:hint="eastAsia"/>
          <w:sz w:val="24"/>
          <w:szCs w:val="24"/>
        </w:rPr>
        <w:t>коп</w:t>
      </w:r>
      <w:r w:rsidRPr="00E553A2">
        <w:rPr>
          <w:rFonts w:ascii="Times New Roman" w:hAnsi="Times New Roman"/>
          <w:sz w:val="24"/>
          <w:szCs w:val="24"/>
        </w:rPr>
        <w:t>.)</w:t>
      </w:r>
      <w:r w:rsidR="002A6080"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Pr="00E553A2">
        <w:rPr>
          <w:rFonts w:ascii="Times New Roman" w:hAnsi="Times New Roman"/>
          <w:sz w:val="24"/>
          <w:szCs w:val="24"/>
        </w:rPr>
        <w:t xml:space="preserve">1 702 600,70 </w:t>
      </w:r>
      <w:r w:rsidRPr="00E553A2">
        <w:rPr>
          <w:rFonts w:ascii="Times New Roman" w:hAnsi="Times New Roman" w:hint="eastAsia"/>
          <w:sz w:val="24"/>
          <w:szCs w:val="24"/>
        </w:rPr>
        <w:t>руб</w:t>
      </w:r>
      <w:r w:rsidRPr="00E553A2">
        <w:rPr>
          <w:rFonts w:ascii="Times New Roman" w:hAnsi="Times New Roman"/>
          <w:sz w:val="24"/>
          <w:szCs w:val="24"/>
        </w:rPr>
        <w:t>. (</w:t>
      </w:r>
      <w:r w:rsidRPr="00E553A2">
        <w:rPr>
          <w:rFonts w:ascii="Times New Roman" w:hAnsi="Times New Roman" w:hint="eastAsia"/>
          <w:sz w:val="24"/>
          <w:szCs w:val="24"/>
        </w:rPr>
        <w:t>Один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миллион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семьсот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две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тысячи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шестьсот</w:t>
      </w:r>
      <w:r w:rsidRPr="00E553A2">
        <w:rPr>
          <w:rFonts w:ascii="Times New Roman" w:hAnsi="Times New Roman"/>
          <w:sz w:val="24"/>
          <w:szCs w:val="24"/>
        </w:rPr>
        <w:t xml:space="preserve"> </w:t>
      </w:r>
      <w:r w:rsidRPr="00E553A2">
        <w:rPr>
          <w:rFonts w:ascii="Times New Roman" w:hAnsi="Times New Roman" w:hint="eastAsia"/>
          <w:sz w:val="24"/>
          <w:szCs w:val="24"/>
        </w:rPr>
        <w:t>руб</w:t>
      </w:r>
      <w:r w:rsidRPr="00E553A2">
        <w:rPr>
          <w:rFonts w:ascii="Times New Roman" w:hAnsi="Times New Roman"/>
          <w:sz w:val="24"/>
          <w:szCs w:val="24"/>
        </w:rPr>
        <w:t xml:space="preserve">. 70 </w:t>
      </w:r>
      <w:r w:rsidRPr="00E553A2">
        <w:rPr>
          <w:rFonts w:ascii="Times New Roman" w:hAnsi="Times New Roman" w:hint="eastAsia"/>
          <w:sz w:val="24"/>
          <w:szCs w:val="24"/>
        </w:rPr>
        <w:t>коп</w:t>
      </w:r>
      <w:r w:rsidRPr="00E553A2">
        <w:rPr>
          <w:rFonts w:ascii="Times New Roman" w:hAnsi="Times New Roman"/>
          <w:sz w:val="24"/>
          <w:szCs w:val="24"/>
        </w:rPr>
        <w:t>.)</w:t>
      </w:r>
      <w:r w:rsidR="002A6080"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2A6080" w:rsidRPr="00F00D98" w:rsidRDefault="002A6080" w:rsidP="002A608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DA5A44" w:rsidRPr="00DA5A44">
        <w:rPr>
          <w:rFonts w:ascii="Times New Roman" w:hAnsi="Times New Roman" w:hint="eastAsia"/>
          <w:b/>
          <w:szCs w:val="24"/>
        </w:rPr>
        <w:t>Фарес</w:t>
      </w:r>
      <w:r w:rsidR="00DA5A44" w:rsidRPr="00DA5A44">
        <w:rPr>
          <w:rFonts w:ascii="Times New Roman" w:hAnsi="Times New Roman"/>
          <w:b/>
          <w:szCs w:val="24"/>
        </w:rPr>
        <w:t xml:space="preserve"> </w:t>
      </w:r>
      <w:r w:rsidR="00DA5A44" w:rsidRPr="00DA5A44">
        <w:rPr>
          <w:rFonts w:ascii="Times New Roman" w:hAnsi="Times New Roman" w:hint="eastAsia"/>
          <w:b/>
          <w:szCs w:val="24"/>
        </w:rPr>
        <w:t>Ахмад</w:t>
      </w:r>
      <w:r w:rsidR="00DA5A44" w:rsidRPr="00DA5A44">
        <w:rPr>
          <w:rFonts w:ascii="Times New Roman" w:hAnsi="Times New Roman"/>
          <w:b/>
          <w:szCs w:val="24"/>
        </w:rPr>
        <w:t xml:space="preserve"> </w:t>
      </w:r>
      <w:r w:rsidR="00DA5A44" w:rsidRPr="00DA5A44">
        <w:rPr>
          <w:rFonts w:ascii="Times New Roman" w:hAnsi="Times New Roman" w:hint="eastAsia"/>
          <w:b/>
          <w:szCs w:val="24"/>
        </w:rPr>
        <w:t>Мустафа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DA5A44" w:rsidRPr="00DA5A44">
        <w:rPr>
          <w:rFonts w:ascii="Times New Roman" w:hAnsi="Times New Roman"/>
          <w:b/>
        </w:rPr>
        <w:t>6 299 622,</w:t>
      </w:r>
      <w:bookmarkStart w:id="0" w:name="_GoBack"/>
      <w:bookmarkEnd w:id="0"/>
      <w:r w:rsidR="00DA5A44" w:rsidRPr="00DA5A44">
        <w:rPr>
          <w:rFonts w:ascii="Times New Roman" w:hAnsi="Times New Roman"/>
          <w:b/>
        </w:rPr>
        <w:t xml:space="preserve">50 </w:t>
      </w:r>
      <w:r w:rsidR="00DA5A44" w:rsidRPr="00227335">
        <w:rPr>
          <w:rFonts w:ascii="Times New Roman" w:hAnsi="Times New Roman"/>
          <w:b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DA5A44" w:rsidRPr="00DA5A44">
        <w:rPr>
          <w:rFonts w:ascii="Times New Roman" w:hAnsi="Times New Roman" w:hint="eastAsia"/>
          <w:szCs w:val="24"/>
        </w:rPr>
        <w:t>Шесть</w:t>
      </w:r>
      <w:r w:rsidR="00DA5A44" w:rsidRPr="00DA5A44">
        <w:rPr>
          <w:rFonts w:ascii="Times New Roman" w:hAnsi="Times New Roman"/>
          <w:szCs w:val="24"/>
        </w:rPr>
        <w:t xml:space="preserve"> </w:t>
      </w:r>
      <w:r w:rsidR="00DA5A44" w:rsidRPr="00DA5A44">
        <w:rPr>
          <w:rFonts w:ascii="Times New Roman" w:hAnsi="Times New Roman" w:hint="eastAsia"/>
          <w:szCs w:val="24"/>
        </w:rPr>
        <w:t>миллионов</w:t>
      </w:r>
      <w:r w:rsidR="00DA5A44" w:rsidRPr="00DA5A44">
        <w:rPr>
          <w:rFonts w:ascii="Times New Roman" w:hAnsi="Times New Roman"/>
          <w:szCs w:val="24"/>
        </w:rPr>
        <w:t xml:space="preserve"> </w:t>
      </w:r>
      <w:r w:rsidR="00DA5A44" w:rsidRPr="00DA5A44">
        <w:rPr>
          <w:rFonts w:ascii="Times New Roman" w:hAnsi="Times New Roman" w:hint="eastAsia"/>
          <w:szCs w:val="24"/>
        </w:rPr>
        <w:t>двести</w:t>
      </w:r>
      <w:r w:rsidR="00DA5A44" w:rsidRPr="00DA5A44">
        <w:rPr>
          <w:rFonts w:ascii="Times New Roman" w:hAnsi="Times New Roman"/>
          <w:szCs w:val="24"/>
        </w:rPr>
        <w:t xml:space="preserve"> </w:t>
      </w:r>
      <w:r w:rsidR="00DA5A44" w:rsidRPr="00DA5A44">
        <w:rPr>
          <w:rFonts w:ascii="Times New Roman" w:hAnsi="Times New Roman" w:hint="eastAsia"/>
          <w:szCs w:val="24"/>
        </w:rPr>
        <w:t>девяносто</w:t>
      </w:r>
      <w:r w:rsidR="00DA5A44" w:rsidRPr="00DA5A44">
        <w:rPr>
          <w:rFonts w:ascii="Times New Roman" w:hAnsi="Times New Roman"/>
          <w:szCs w:val="24"/>
        </w:rPr>
        <w:t xml:space="preserve"> </w:t>
      </w:r>
      <w:r w:rsidR="00DA5A44" w:rsidRPr="00DA5A44">
        <w:rPr>
          <w:rFonts w:ascii="Times New Roman" w:hAnsi="Times New Roman" w:hint="eastAsia"/>
          <w:szCs w:val="24"/>
        </w:rPr>
        <w:t>девять</w:t>
      </w:r>
      <w:r w:rsidR="00DA5A44" w:rsidRPr="00DA5A44">
        <w:rPr>
          <w:rFonts w:ascii="Times New Roman" w:hAnsi="Times New Roman"/>
          <w:szCs w:val="24"/>
        </w:rPr>
        <w:t xml:space="preserve"> </w:t>
      </w:r>
      <w:r w:rsidR="00DA5A44" w:rsidRPr="00DA5A44">
        <w:rPr>
          <w:rFonts w:ascii="Times New Roman" w:hAnsi="Times New Roman" w:hint="eastAsia"/>
          <w:szCs w:val="24"/>
        </w:rPr>
        <w:t>тысяч</w:t>
      </w:r>
      <w:r w:rsidR="00DA5A44" w:rsidRPr="00DA5A44">
        <w:rPr>
          <w:rFonts w:ascii="Times New Roman" w:hAnsi="Times New Roman"/>
          <w:szCs w:val="24"/>
        </w:rPr>
        <w:t xml:space="preserve"> </w:t>
      </w:r>
      <w:r w:rsidR="00DA5A44" w:rsidRPr="00DA5A44">
        <w:rPr>
          <w:rFonts w:ascii="Times New Roman" w:hAnsi="Times New Roman" w:hint="eastAsia"/>
          <w:szCs w:val="24"/>
        </w:rPr>
        <w:t>шестьсот</w:t>
      </w:r>
      <w:r w:rsidR="00DA5A44" w:rsidRPr="00DA5A44">
        <w:rPr>
          <w:rFonts w:ascii="Times New Roman" w:hAnsi="Times New Roman"/>
          <w:szCs w:val="24"/>
        </w:rPr>
        <w:t xml:space="preserve"> </w:t>
      </w:r>
      <w:r w:rsidR="00DA5A44" w:rsidRPr="00DA5A44">
        <w:rPr>
          <w:rFonts w:ascii="Times New Roman" w:hAnsi="Times New Roman" w:hint="eastAsia"/>
          <w:szCs w:val="24"/>
        </w:rPr>
        <w:t>двадцать</w:t>
      </w:r>
      <w:r w:rsidR="00DA5A44" w:rsidRPr="00DA5A44">
        <w:rPr>
          <w:rFonts w:ascii="Times New Roman" w:hAnsi="Times New Roman"/>
          <w:szCs w:val="24"/>
        </w:rPr>
        <w:t xml:space="preserve"> </w:t>
      </w:r>
      <w:r w:rsidR="00DA5A44" w:rsidRPr="00DA5A44">
        <w:rPr>
          <w:rFonts w:ascii="Times New Roman" w:hAnsi="Times New Roman" w:hint="eastAsia"/>
          <w:szCs w:val="24"/>
        </w:rPr>
        <w:t>два</w:t>
      </w:r>
      <w:r w:rsidR="00DA5A44" w:rsidRPr="00DA5A44">
        <w:rPr>
          <w:rFonts w:ascii="Times New Roman" w:hAnsi="Times New Roman"/>
          <w:szCs w:val="24"/>
        </w:rPr>
        <w:t xml:space="preserve"> </w:t>
      </w:r>
      <w:r w:rsidR="00DA5A44" w:rsidRPr="00DA5A44">
        <w:rPr>
          <w:rFonts w:ascii="Times New Roman" w:hAnsi="Times New Roman" w:hint="eastAsia"/>
          <w:szCs w:val="24"/>
        </w:rPr>
        <w:t>рубля</w:t>
      </w:r>
      <w:r w:rsidR="00DA5A44" w:rsidRPr="00DA5A44">
        <w:rPr>
          <w:rFonts w:ascii="Times New Roman" w:hAnsi="Times New Roman"/>
          <w:szCs w:val="24"/>
        </w:rPr>
        <w:t xml:space="preserve"> 50 </w:t>
      </w:r>
      <w:r w:rsidR="00DA5A44" w:rsidRPr="00DA5A44">
        <w:rPr>
          <w:rFonts w:ascii="Times New Roman" w:hAnsi="Times New Roman" w:hint="eastAsia"/>
          <w:szCs w:val="24"/>
        </w:rPr>
        <w:t>копеек</w:t>
      </w:r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2A6080" w:rsidRPr="00AD12FF" w:rsidRDefault="002A6080" w:rsidP="002A608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AD12FF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6" w:history="1">
        <w:r w:rsidRPr="00AD12FF">
          <w:rPr>
            <w:rStyle w:val="a6"/>
            <w:rFonts w:ascii="Times New Roman" w:hAnsi="Times New Roman"/>
            <w:szCs w:val="24"/>
            <w:lang w:val="en-US"/>
          </w:rPr>
          <w:t>www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torgi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gov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AD12FF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domod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AD12FF">
        <w:rPr>
          <w:rStyle w:val="a6"/>
          <w:rFonts w:ascii="Times New Roman" w:hAnsi="Times New Roman"/>
          <w:lang w:val="en-US"/>
        </w:rPr>
        <w:t>easuz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mosreg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Style w:val="a6"/>
          <w:rFonts w:ascii="Times New Roman" w:hAnsi="Times New Roman"/>
        </w:rPr>
        <w:t>/</w:t>
      </w:r>
      <w:r w:rsidRPr="00AD12FF">
        <w:rPr>
          <w:rStyle w:val="a6"/>
          <w:rFonts w:ascii="Times New Roman" w:hAnsi="Times New Roman"/>
          <w:lang w:val="en-US"/>
        </w:rPr>
        <w:t>torgi</w:t>
      </w:r>
      <w:r w:rsidRPr="00AD12FF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rts</w:t>
      </w:r>
      <w:r w:rsidRPr="00AD12FF">
        <w:rPr>
          <w:rStyle w:val="a6"/>
          <w:rFonts w:ascii="Times New Roman" w:hAnsi="Times New Roman"/>
        </w:rPr>
        <w:t>-</w:t>
      </w:r>
      <w:r w:rsidRPr="00AD12FF">
        <w:rPr>
          <w:rStyle w:val="a6"/>
          <w:rFonts w:ascii="Times New Roman" w:hAnsi="Times New Roman"/>
          <w:lang w:val="en-US"/>
        </w:rPr>
        <w:t>tender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 в сети Интернет.</w:t>
      </w:r>
    </w:p>
    <w:p w:rsidR="002A6080" w:rsidRDefault="002A6080" w:rsidP="002A6080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2A6080" w:rsidRPr="00052E32" w:rsidRDefault="002A6080" w:rsidP="002A608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2A6080" w:rsidRPr="00052E32" w:rsidRDefault="002A6080" w:rsidP="002A6080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2A6080" w:rsidRDefault="002A6080" w:rsidP="002A6080">
      <w:pPr>
        <w:rPr>
          <w:rFonts w:ascii="Times New Roman" w:hAnsi="Times New Roman"/>
          <w:szCs w:val="24"/>
        </w:rPr>
      </w:pPr>
    </w:p>
    <w:p w:rsidR="002A6080" w:rsidRDefault="002A6080" w:rsidP="002A6080">
      <w:pPr>
        <w:rPr>
          <w:rFonts w:ascii="Times New Roman" w:hAnsi="Times New Roman"/>
          <w:szCs w:val="24"/>
        </w:rPr>
      </w:pPr>
    </w:p>
    <w:p w:rsidR="002A6080" w:rsidRPr="003840DE" w:rsidRDefault="002A6080" w:rsidP="002A6080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2A6080" w:rsidRPr="005A75A1" w:rsidRDefault="002A6080" w:rsidP="002A6080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p w:rsidR="006A1534" w:rsidRPr="002A6080" w:rsidRDefault="00DA5A44">
      <w:pPr>
        <w:rPr>
          <w:rFonts w:asciiTheme="minorHAnsi" w:hAnsiTheme="minorHAnsi"/>
        </w:rPr>
      </w:pPr>
    </w:p>
    <w:sectPr w:rsidR="006A1534" w:rsidRPr="002A6080" w:rsidSect="00BC37D8">
      <w:headerReference w:type="even" r:id="rId7"/>
      <w:headerReference w:type="default" r:id="rId8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DA5A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DA5A4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DA5A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53A2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DA5A4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80"/>
    <w:rsid w:val="00194812"/>
    <w:rsid w:val="002A6080"/>
    <w:rsid w:val="005E70DE"/>
    <w:rsid w:val="00DA5A44"/>
    <w:rsid w:val="00E5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2FD37-A9B8-434E-90E9-E6FDE4E8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080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08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A6080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2A6080"/>
  </w:style>
  <w:style w:type="character" w:styleId="a6">
    <w:name w:val="Hyperlink"/>
    <w:rsid w:val="002A6080"/>
    <w:rPr>
      <w:color w:val="0000FF"/>
      <w:u w:val="single"/>
    </w:rPr>
  </w:style>
  <w:style w:type="paragraph" w:styleId="a7">
    <w:name w:val="Title"/>
    <w:basedOn w:val="a"/>
    <w:link w:val="a8"/>
    <w:qFormat/>
    <w:rsid w:val="002A6080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2A6080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2A6080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2A60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2025-06-05T06:52:00Z</dcterms:created>
  <dcterms:modified xsi:type="dcterms:W3CDTF">2025-06-05T11:46:00Z</dcterms:modified>
</cp:coreProperties>
</file>